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952C9" w14:textId="77777777" w:rsidR="008539ED" w:rsidRDefault="008539ED">
      <w:pPr>
        <w:rPr>
          <w:rFonts w:ascii="Times New Roman" w:eastAsia="Times New Roman" w:hAnsi="Times New Roman" w:cs="Times New Roman"/>
          <w:kern w:val="0"/>
          <w14:ligatures w14:val="none"/>
        </w:rPr>
      </w:pPr>
    </w:p>
    <w:p w14:paraId="1359DB70" w14:textId="77777777" w:rsidR="008539ED" w:rsidRDefault="00846B7D">
      <w:pPr>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League Rules</w:t>
      </w:r>
    </w:p>
    <w:p w14:paraId="7944193F" w14:textId="77777777" w:rsidR="008539ED" w:rsidRDefault="008539ED">
      <w:pPr>
        <w:rPr>
          <w:rFonts w:ascii="Times New Roman" w:eastAsia="Times New Roman" w:hAnsi="Times New Roman" w:cs="Times New Roman"/>
          <w:kern w:val="0"/>
          <w14:ligatures w14:val="none"/>
        </w:rPr>
      </w:pPr>
    </w:p>
    <w:p w14:paraId="4489839E" w14:textId="77777777" w:rsidR="008539ED" w:rsidRDefault="00ED7853">
      <w:pPr>
        <w:jc w:val="center"/>
        <w:rPr>
          <w:rFonts w:ascii="Times New Roman" w:eastAsia="Times New Roman" w:hAnsi="Times New Roman" w:cs="Times New Roman"/>
          <w:noProof/>
          <w:kern w:val="0"/>
        </w:rPr>
      </w:pPr>
      <w:r>
        <w:rPr>
          <w:rFonts w:ascii="Times New Roman" w:eastAsia="Times New Roman" w:hAnsi="Times New Roman" w:cs="Times New Roman"/>
          <w:noProof/>
          <w:kern w:val="0"/>
          <w14:ligatures w14:val="none"/>
        </w:rPr>
        <w:pict w14:anchorId="1C9F3C0B">
          <v:rect id="_x0000_i1027" alt="" style="width:449.3pt;height:1pt;mso-width-percent:0;mso-height-percent:0;mso-width-percent:0;mso-height-percent:0" o:hrpct="960" o:hralign="center" o:hrstd="t" o:hr="t" fillcolor="#a0a0a0" stroked="f"/>
        </w:pict>
      </w:r>
    </w:p>
    <w:p w14:paraId="6A8B167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Reminder about pre/post bowl hours: </w:t>
      </w:r>
      <w:r>
        <w:rPr>
          <w:rFonts w:ascii="Times New Roman" w:eastAsia="Times New Roman" w:hAnsi="Times New Roman" w:cs="Times New Roman"/>
          <w:kern w:val="0"/>
          <w14:ligatures w14:val="none"/>
        </w:rPr>
        <w:t xml:space="preserve">Times available to pre/post bowl for league </w:t>
      </w:r>
      <w:proofErr w:type="gramStart"/>
      <w:r>
        <w:rPr>
          <w:rFonts w:ascii="Times New Roman" w:eastAsia="Times New Roman" w:hAnsi="Times New Roman" w:cs="Times New Roman"/>
          <w:kern w:val="0"/>
          <w14:ligatures w14:val="none"/>
        </w:rPr>
        <w:t>are:</w:t>
      </w:r>
      <w:proofErr w:type="gramEnd"/>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Weekdays</w:t>
      </w:r>
      <w:r>
        <w:rPr>
          <w:rFonts w:ascii="Times New Roman" w:eastAsia="Times New Roman" w:hAnsi="Times New Roman" w:cs="Times New Roman"/>
          <w:kern w:val="0"/>
          <w14:ligatures w14:val="none"/>
        </w:rPr>
        <w:t xml:space="preserve">: open until 5 pm </w:t>
      </w:r>
      <w:r>
        <w:rPr>
          <w:rFonts w:ascii="Times New Roman" w:eastAsia="Times New Roman" w:hAnsi="Times New Roman" w:cs="Times New Roman"/>
          <w:i/>
          <w:iCs/>
          <w:kern w:val="0"/>
          <w14:ligatures w14:val="none"/>
        </w:rPr>
        <w:t>(must be finished by 5 pm, so arrive early enough 3-4 pm to finish 3 games)</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Monday through Thursday</w:t>
      </w:r>
      <w:r>
        <w:rPr>
          <w:rFonts w:ascii="Times New Roman" w:eastAsia="Times New Roman" w:hAnsi="Times New Roman" w:cs="Times New Roman"/>
          <w:kern w:val="0"/>
          <w14:ligatures w14:val="none"/>
        </w:rPr>
        <w:t xml:space="preserve">: 9 pm until close. </w:t>
      </w:r>
      <w:r>
        <w:rPr>
          <w:rFonts w:ascii="Times New Roman" w:eastAsia="Times New Roman" w:hAnsi="Times New Roman" w:cs="Times New Roman"/>
          <w:b/>
          <w:bCs/>
          <w:kern w:val="0"/>
          <w14:ligatures w14:val="none"/>
        </w:rPr>
        <w:t>Saturday/Sunday:</w:t>
      </w:r>
      <w:r>
        <w:rPr>
          <w:rFonts w:ascii="Times New Roman" w:eastAsia="Times New Roman" w:hAnsi="Times New Roman" w:cs="Times New Roman"/>
          <w:kern w:val="0"/>
          <w14:ligatures w14:val="none"/>
        </w:rPr>
        <w:t xml:space="preserve"> open until noon. Post bowl MUST be complete by 5 pm Thursday before the next Friday of league.</w:t>
      </w:r>
    </w:p>
    <w:p w14:paraId="74E8E947" w14:textId="77777777" w:rsidR="008539ED" w:rsidRDefault="00ED7853">
      <w:pPr>
        <w:jc w:val="center"/>
        <w:rPr>
          <w:rFonts w:ascii="Times New Roman" w:eastAsia="Times New Roman" w:hAnsi="Times New Roman" w:cs="Times New Roman"/>
          <w:noProof/>
          <w:kern w:val="0"/>
        </w:rPr>
      </w:pPr>
      <w:r>
        <w:rPr>
          <w:rFonts w:ascii="Times New Roman" w:eastAsia="Times New Roman" w:hAnsi="Times New Roman" w:cs="Times New Roman"/>
          <w:noProof/>
          <w:kern w:val="0"/>
          <w14:ligatures w14:val="none"/>
        </w:rPr>
        <w:pict w14:anchorId="5E5313D1">
          <v:rect id="_x0000_i1026" alt="" style="width:449.3pt;height:1pt;mso-width-percent:0;mso-height-percent:0;mso-width-percent:0;mso-height-percent:0" o:hrpct="960" o:hralign="center" o:hrstd="t" o:hr="t" fillcolor="#a0a0a0" stroked="f"/>
        </w:pict>
      </w:r>
    </w:p>
    <w:p w14:paraId="264A4F24" w14:textId="77777777" w:rsidR="008539ED" w:rsidRDefault="00846B7D">
      <w:pPr>
        <w:spacing w:before="100" w:beforeAutospacing="1" w:after="100" w:afterAutospacing="1"/>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Oregon Nisei Invitational Bowling League</w:t>
      </w:r>
    </w:p>
    <w:p w14:paraId="0BCAE5C8" w14:textId="7F5CF99B" w:rsidR="008539ED" w:rsidRDefault="00846B7D">
      <w:pPr>
        <w:spacing w:before="100" w:beforeAutospacing="1" w:after="100" w:afterAutospacing="1"/>
        <w:rPr>
          <w:rFonts w:ascii="Times New Roman" w:eastAsia="Times New Roman" w:hAnsi="Times New Roman" w:cs="Times New Roman"/>
          <w:kern w:val="0"/>
          <w14:ligatures w14:val="none"/>
        </w:rPr>
      </w:pPr>
      <w:r w:rsidRPr="00C33721">
        <w:rPr>
          <w:rFonts w:ascii="Times New Roman" w:eastAsia="Times New Roman" w:hAnsi="Times New Roman" w:cs="Times New Roman"/>
          <w:kern w:val="0"/>
          <w14:ligatures w14:val="none"/>
        </w:rPr>
        <w:t>2024-2025 Officers:</w:t>
      </w:r>
      <w:r>
        <w:rPr>
          <w:rFonts w:ascii="Times New Roman" w:eastAsia="Times New Roman" w:hAnsi="Times New Roman" w:cs="Times New Roman"/>
          <w:kern w:val="0"/>
          <w14:ligatures w14:val="none"/>
        </w:rPr>
        <w:br/>
        <w:t>President: Dale Okazaki</w:t>
      </w:r>
      <w:r>
        <w:rPr>
          <w:rFonts w:ascii="Times New Roman" w:eastAsia="Times New Roman" w:hAnsi="Times New Roman" w:cs="Times New Roman"/>
          <w:kern w:val="0"/>
          <w14:ligatures w14:val="none"/>
        </w:rPr>
        <w:br/>
        <w:t>Vice President: Rik Shiiki</w:t>
      </w:r>
      <w:r>
        <w:rPr>
          <w:rFonts w:ascii="Times New Roman" w:eastAsia="Times New Roman" w:hAnsi="Times New Roman" w:cs="Times New Roman"/>
          <w:kern w:val="0"/>
          <w14:ligatures w14:val="none"/>
        </w:rPr>
        <w:br/>
        <w:t>Treasurer: Frances Tanaka</w:t>
      </w:r>
      <w:r>
        <w:rPr>
          <w:rFonts w:ascii="Times New Roman" w:eastAsia="Times New Roman" w:hAnsi="Times New Roman" w:cs="Times New Roman"/>
          <w:kern w:val="0"/>
          <w14:ligatures w14:val="none"/>
        </w:rPr>
        <w:br/>
        <w:t xml:space="preserve">Secretary: Nancy </w:t>
      </w:r>
      <w:proofErr w:type="spellStart"/>
      <w:r>
        <w:rPr>
          <w:rFonts w:ascii="Times New Roman" w:eastAsia="Times New Roman" w:hAnsi="Times New Roman" w:cs="Times New Roman"/>
          <w:kern w:val="0"/>
          <w14:ligatures w14:val="none"/>
        </w:rPr>
        <w:t>Kajitsu</w:t>
      </w:r>
      <w:proofErr w:type="spellEnd"/>
    </w:p>
    <w:p w14:paraId="01DDEAF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 Bowler's Eligibility</w:t>
      </w:r>
    </w:p>
    <w:p w14:paraId="398CFB1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Any person of Asian descent or married to a person of Asian descent is eligible to bowl in this league. Non-Asian bowlers may bowl if sponsored by </w:t>
      </w:r>
      <w:proofErr w:type="gramStart"/>
      <w:r>
        <w:rPr>
          <w:rFonts w:ascii="Times New Roman" w:eastAsia="Times New Roman" w:hAnsi="Times New Roman" w:cs="Times New Roman"/>
          <w:kern w:val="0"/>
          <w14:ligatures w14:val="none"/>
        </w:rPr>
        <w:t>a majority of</w:t>
      </w:r>
      <w:proofErr w:type="gramEnd"/>
      <w:r>
        <w:rPr>
          <w:rFonts w:ascii="Times New Roman" w:eastAsia="Times New Roman" w:hAnsi="Times New Roman" w:cs="Times New Roman"/>
          <w:kern w:val="0"/>
          <w14:ligatures w14:val="none"/>
        </w:rPr>
        <w:t xml:space="preserve"> team captains.</w:t>
      </w:r>
    </w:p>
    <w:p w14:paraId="7089CC5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new bowlers wishing to join the league, must complete an application to be submitted to the Board of Directors for approval by </w:t>
      </w:r>
      <w:proofErr w:type="gramStart"/>
      <w:r>
        <w:rPr>
          <w:rFonts w:ascii="Times New Roman" w:eastAsia="Times New Roman" w:hAnsi="Times New Roman" w:cs="Times New Roman"/>
          <w:kern w:val="0"/>
          <w14:ligatures w14:val="none"/>
        </w:rPr>
        <w:t>a majority of</w:t>
      </w:r>
      <w:proofErr w:type="gramEnd"/>
      <w:r>
        <w:rPr>
          <w:rFonts w:ascii="Times New Roman" w:eastAsia="Times New Roman" w:hAnsi="Times New Roman" w:cs="Times New Roman"/>
          <w:kern w:val="0"/>
          <w14:ligatures w14:val="none"/>
        </w:rPr>
        <w:t xml:space="preserve"> the team captains. “Non-eligible” members who have bowled in a prior season meet eligibility requirements without approval.</w:t>
      </w:r>
    </w:p>
    <w:p w14:paraId="717129C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new members joining the Oregon Nisei Bowling Invitational League must bowl at least nine (9) games in league to become an “Active Member.”</w:t>
      </w:r>
    </w:p>
    <w:p w14:paraId="1D5CA10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#2. Management</w:t>
      </w:r>
    </w:p>
    <w:p w14:paraId="0599FBA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management of this league is vested in the Board of Directors, consisting of the officers (president, vice president, secretary and treasurer) and team captains. The board may adopt League rules by a majority vote. A majority vote constitutes a quorum. The Board of Directors nominates the candidates for office for the following year and the full membership will vote for the officers.</w:t>
      </w:r>
    </w:p>
    <w:p w14:paraId="7F592B4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#3. Secretary/Treasurer Duties and Salary</w:t>
      </w:r>
    </w:p>
    <w:p w14:paraId="1ADD762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Secretary is paid $.25 per bowler per league night. Full payment is not authorized until the secretary has submitted final individual averages to USBC.</w:t>
      </w:r>
    </w:p>
    <w:p w14:paraId="3D0A23F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The Secretary duties will include handling the USBC Cards for each member, apply for sanctioning for League and tournaments, applying for awards of honor and submitting averages at the end of the bowling season.</w:t>
      </w:r>
    </w:p>
    <w:p w14:paraId="491268E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Treasurer duties will include payment of lineage each League night and depositing prize fund money weekly.</w:t>
      </w:r>
    </w:p>
    <w:p w14:paraId="624EA21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#4. Fees</w:t>
      </w:r>
    </w:p>
    <w:p w14:paraId="7DADD73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Each team is responsible for the $40 Sponsors fee for each year. This money may be used for any expenses needed by the League for flowers and cards.</w:t>
      </w:r>
    </w:p>
    <w:p w14:paraId="11278C3E"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Money not entirely used will be carried over to the following year.</w:t>
      </w:r>
    </w:p>
    <w:p w14:paraId="353BDFD8"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All bowlers MUST pay USBC membership dues annually. The amount varies each year. Bowlers bowling in other leagues pay only once per season. Payment is separate from League Bowling.</w:t>
      </w:r>
    </w:p>
    <w:p w14:paraId="55073995" w14:textId="5C3573B8"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bowling fee will be </w:t>
      </w:r>
      <w:r>
        <w:rPr>
          <w:rFonts w:ascii="Times New Roman" w:eastAsia="Times New Roman" w:hAnsi="Times New Roman" w:cs="Times New Roman"/>
          <w:b/>
          <w:bCs/>
          <w:color w:val="000000" w:themeColor="text1"/>
          <w:kern w:val="0"/>
          <w14:ligatures w14:val="none"/>
        </w:rPr>
        <w:t>$2</w:t>
      </w:r>
      <w:r w:rsidR="00C33721">
        <w:rPr>
          <w:rFonts w:ascii="Times New Roman" w:eastAsia="Times New Roman" w:hAnsi="Times New Roman" w:cs="Times New Roman"/>
          <w:b/>
          <w:bCs/>
          <w:color w:val="000000" w:themeColor="text1"/>
          <w:kern w:val="0"/>
          <w14:ligatures w14:val="none"/>
        </w:rPr>
        <w:t>5</w:t>
      </w:r>
      <w:r>
        <w:rPr>
          <w:rFonts w:ascii="Times New Roman" w:eastAsia="Times New Roman" w:hAnsi="Times New Roman" w:cs="Times New Roman"/>
          <w:b/>
          <w:bCs/>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per week for the 202</w:t>
      </w:r>
      <w:r w:rsidR="00C33721">
        <w:rPr>
          <w:rFonts w:ascii="Times New Roman" w:eastAsia="Times New Roman" w:hAnsi="Times New Roman" w:cs="Times New Roman"/>
          <w:color w:val="000000" w:themeColor="text1"/>
          <w:kern w:val="0"/>
          <w14:ligatures w14:val="none"/>
        </w:rPr>
        <w:t>4</w:t>
      </w:r>
      <w:r>
        <w:rPr>
          <w:rFonts w:ascii="Times New Roman" w:eastAsia="Times New Roman" w:hAnsi="Times New Roman" w:cs="Times New Roman"/>
          <w:color w:val="000000" w:themeColor="text1"/>
          <w:kern w:val="0"/>
          <w14:ligatures w14:val="none"/>
        </w:rPr>
        <w:t>-202</w:t>
      </w:r>
      <w:r w:rsidR="00C33721">
        <w:rPr>
          <w:rFonts w:ascii="Times New Roman" w:eastAsia="Times New Roman" w:hAnsi="Times New Roman" w:cs="Times New Roman"/>
          <w:color w:val="000000" w:themeColor="text1"/>
          <w:kern w:val="0"/>
          <w14:ligatures w14:val="none"/>
        </w:rPr>
        <w:t>5</w:t>
      </w:r>
      <w:r>
        <w:rPr>
          <w:rFonts w:ascii="Times New Roman" w:eastAsia="Times New Roman" w:hAnsi="Times New Roman" w:cs="Times New Roman"/>
          <w:color w:val="000000" w:themeColor="text1"/>
          <w:kern w:val="0"/>
          <w14:ligatures w14:val="none"/>
        </w:rPr>
        <w:t xml:space="preserve"> Season. </w:t>
      </w:r>
      <w:r>
        <w:rPr>
          <w:rFonts w:ascii="Times New Roman" w:eastAsia="Times New Roman" w:hAnsi="Times New Roman" w:cs="Times New Roman"/>
          <w:b/>
          <w:bCs/>
          <w:color w:val="000000" w:themeColor="text1"/>
          <w:kern w:val="0"/>
          <w14:ligatures w14:val="none"/>
        </w:rPr>
        <w:t>$1</w:t>
      </w:r>
      <w:r w:rsidR="00C33721">
        <w:rPr>
          <w:rFonts w:ascii="Times New Roman" w:eastAsia="Times New Roman" w:hAnsi="Times New Roman" w:cs="Times New Roman"/>
          <w:b/>
          <w:bCs/>
          <w:color w:val="000000" w:themeColor="text1"/>
          <w:kern w:val="0"/>
          <w14:ligatures w14:val="none"/>
        </w:rPr>
        <w:t>7</w:t>
      </w:r>
      <w:r w:rsidR="00447E1F">
        <w:rPr>
          <w:rFonts w:ascii="Times New Roman" w:eastAsia="Times New Roman" w:hAnsi="Times New Roman" w:cs="Times New Roman"/>
          <w:b/>
          <w:bCs/>
          <w:color w:val="000000" w:themeColor="text1"/>
          <w:kern w:val="0"/>
          <w14:ligatures w14:val="none"/>
        </w:rPr>
        <w:t>.50</w:t>
      </w:r>
      <w:r w:rsidR="00C33721">
        <w:rPr>
          <w:rFonts w:ascii="Times New Roman" w:eastAsia="Times New Roman" w:hAnsi="Times New Roman" w:cs="Times New Roman"/>
          <w:b/>
          <w:bCs/>
          <w:color w:val="000000" w:themeColor="text1"/>
          <w:kern w:val="0"/>
          <w14:ligatures w14:val="none"/>
        </w:rPr>
        <w:t xml:space="preserve"> </w:t>
      </w:r>
      <w:r>
        <w:rPr>
          <w:rFonts w:ascii="Times New Roman" w:eastAsia="Times New Roman" w:hAnsi="Times New Roman" w:cs="Times New Roman"/>
          <w:color w:val="000000" w:themeColor="text1"/>
          <w:kern w:val="0"/>
          <w14:ligatures w14:val="none"/>
        </w:rPr>
        <w:t xml:space="preserve">will be paid to </w:t>
      </w:r>
      <w:proofErr w:type="spellStart"/>
      <w:r>
        <w:rPr>
          <w:rFonts w:ascii="Times New Roman" w:eastAsia="Times New Roman" w:hAnsi="Times New Roman" w:cs="Times New Roman"/>
          <w:color w:val="000000" w:themeColor="text1"/>
          <w:kern w:val="0"/>
          <w14:ligatures w14:val="none"/>
        </w:rPr>
        <w:t>KingPins</w:t>
      </w:r>
      <w:proofErr w:type="spellEnd"/>
      <w:r>
        <w:rPr>
          <w:rFonts w:ascii="Times New Roman" w:eastAsia="Times New Roman" w:hAnsi="Times New Roman" w:cs="Times New Roman"/>
          <w:color w:val="000000" w:themeColor="text1"/>
          <w:kern w:val="0"/>
          <w14:ligatures w14:val="none"/>
        </w:rPr>
        <w:t xml:space="preserve"> for each bowler each Friday for the 202</w:t>
      </w:r>
      <w:r w:rsidR="00C33721">
        <w:rPr>
          <w:rFonts w:ascii="Times New Roman" w:eastAsia="Times New Roman" w:hAnsi="Times New Roman" w:cs="Times New Roman"/>
          <w:color w:val="000000" w:themeColor="text1"/>
          <w:kern w:val="0"/>
          <w14:ligatures w14:val="none"/>
        </w:rPr>
        <w:t>4</w:t>
      </w:r>
      <w:r>
        <w:rPr>
          <w:rFonts w:ascii="Times New Roman" w:eastAsia="Times New Roman" w:hAnsi="Times New Roman" w:cs="Times New Roman"/>
          <w:color w:val="000000" w:themeColor="text1"/>
          <w:kern w:val="0"/>
          <w14:ligatures w14:val="none"/>
        </w:rPr>
        <w:t>-202</w:t>
      </w:r>
      <w:r w:rsidR="00C33721">
        <w:rPr>
          <w:rFonts w:ascii="Times New Roman" w:eastAsia="Times New Roman" w:hAnsi="Times New Roman" w:cs="Times New Roman"/>
          <w:color w:val="000000" w:themeColor="text1"/>
          <w:kern w:val="0"/>
          <w14:ligatures w14:val="none"/>
        </w:rPr>
        <w:t>5</w:t>
      </w:r>
      <w:r>
        <w:rPr>
          <w:rFonts w:ascii="Times New Roman" w:eastAsia="Times New Roman" w:hAnsi="Times New Roman" w:cs="Times New Roman"/>
          <w:color w:val="000000" w:themeColor="text1"/>
          <w:kern w:val="0"/>
          <w14:ligatures w14:val="none"/>
        </w:rPr>
        <w:t xml:space="preserve"> Season. Each team is responsible for </w:t>
      </w:r>
      <w:r>
        <w:rPr>
          <w:rFonts w:ascii="Times New Roman" w:eastAsia="Times New Roman" w:hAnsi="Times New Roman" w:cs="Times New Roman"/>
          <w:b/>
          <w:bCs/>
          <w:color w:val="000000" w:themeColor="text1"/>
          <w:kern w:val="0"/>
          <w14:ligatures w14:val="none"/>
        </w:rPr>
        <w:t>$</w:t>
      </w:r>
      <w:r w:rsidR="00376C60">
        <w:rPr>
          <w:rFonts w:ascii="Times New Roman" w:eastAsia="Times New Roman" w:hAnsi="Times New Roman" w:cs="Times New Roman"/>
          <w:b/>
          <w:bCs/>
          <w:color w:val="000000" w:themeColor="text1"/>
          <w:kern w:val="0"/>
          <w14:ligatures w14:val="none"/>
        </w:rPr>
        <w:t>100</w:t>
      </w:r>
      <w:r>
        <w:rPr>
          <w:rFonts w:ascii="Times New Roman" w:eastAsia="Times New Roman" w:hAnsi="Times New Roman" w:cs="Times New Roman"/>
          <w:color w:val="000000" w:themeColor="text1"/>
          <w:kern w:val="0"/>
          <w14:ligatures w14:val="none"/>
        </w:rPr>
        <w:t xml:space="preserve"> each League night unless otherwise arranged with the treasurer.</w:t>
      </w:r>
    </w:p>
    <w:p w14:paraId="1138FA5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#5. Trophies / Prize Money Distribution</w:t>
      </w:r>
    </w:p>
    <w:p w14:paraId="51E8ED6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Sponsors trophies will be given out to the First and Second Place teams. Cash prizes will be awarded to each team based on individual points. $250 will be allocated for the 2018-2019 Season and subsequent years. Any unused monies will be added to the prize fund.</w:t>
      </w:r>
    </w:p>
    <w:p w14:paraId="6FE8E77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will be awarded at a final banquet at the end of the year.</w:t>
      </w:r>
    </w:p>
    <w:p w14:paraId="550529B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treasurer shall prepare schedule based upon the approved sponsor's franchise fee, bowling fees, secretary, treasurer salary and allotments of trophies for the year. A prize fund shall be submitted to the league for approval before the end of the first round of bowling.</w:t>
      </w:r>
    </w:p>
    <w:p w14:paraId="421DDE4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schedules shall be an attachment to the Rules for prize fund distribution. Adoption of the rules at the beginning of each bowling season is approved by the league.</w:t>
      </w:r>
    </w:p>
    <w:p w14:paraId="0EE5BF69"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Individual awards will be awarded for individual high game scratch and high game with handicap. Also, for high series scratch and handicap. A total of $320 for individual awards ($40 per category) will be allocated each season.</w:t>
      </w:r>
    </w:p>
    <w:p w14:paraId="1EECE2A8" w14:textId="77777777" w:rsidR="008539ED" w:rsidRDefault="00846B7D">
      <w:pPr>
        <w:spacing w:before="100" w:beforeAutospacing="1" w:after="100" w:afterAutospacing="1"/>
        <w:ind w:left="720"/>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A. Women's high game scratch</w:t>
      </w:r>
      <w:r>
        <w:rPr>
          <w:rFonts w:ascii="Times New Roman" w:eastAsia="Times New Roman" w:hAnsi="Times New Roman" w:cs="Times New Roman"/>
          <w:color w:val="000000" w:themeColor="text1"/>
          <w:kern w:val="0"/>
          <w14:ligatures w14:val="none"/>
        </w:rPr>
        <w:br/>
        <w:t>B. Women's high game handicap</w:t>
      </w:r>
      <w:r>
        <w:rPr>
          <w:rFonts w:ascii="Times New Roman" w:eastAsia="Times New Roman" w:hAnsi="Times New Roman" w:cs="Times New Roman"/>
          <w:color w:val="000000" w:themeColor="text1"/>
          <w:kern w:val="0"/>
          <w14:ligatures w14:val="none"/>
        </w:rPr>
        <w:br/>
        <w:t>C. Women's high series scratch</w:t>
      </w:r>
      <w:r>
        <w:rPr>
          <w:rFonts w:ascii="Times New Roman" w:eastAsia="Times New Roman" w:hAnsi="Times New Roman" w:cs="Times New Roman"/>
          <w:color w:val="000000" w:themeColor="text1"/>
          <w:kern w:val="0"/>
          <w14:ligatures w14:val="none"/>
        </w:rPr>
        <w:br/>
        <w:t>D. Women's high series handicap</w:t>
      </w:r>
      <w:r>
        <w:rPr>
          <w:rFonts w:ascii="Times New Roman" w:eastAsia="Times New Roman" w:hAnsi="Times New Roman" w:cs="Times New Roman"/>
          <w:color w:val="000000" w:themeColor="text1"/>
          <w:kern w:val="0"/>
          <w14:ligatures w14:val="none"/>
        </w:rPr>
        <w:br/>
        <w:t>E. Men's high game scratch</w:t>
      </w:r>
      <w:r>
        <w:rPr>
          <w:rFonts w:ascii="Times New Roman" w:eastAsia="Times New Roman" w:hAnsi="Times New Roman" w:cs="Times New Roman"/>
          <w:color w:val="000000" w:themeColor="text1"/>
          <w:kern w:val="0"/>
          <w14:ligatures w14:val="none"/>
        </w:rPr>
        <w:br/>
      </w:r>
      <w:r>
        <w:rPr>
          <w:rFonts w:ascii="Times New Roman" w:eastAsia="Times New Roman" w:hAnsi="Times New Roman" w:cs="Times New Roman"/>
          <w:color w:val="000000" w:themeColor="text1"/>
          <w:kern w:val="0"/>
          <w14:ligatures w14:val="none"/>
        </w:rPr>
        <w:lastRenderedPageBreak/>
        <w:t>F. Men's high game handicap</w:t>
      </w:r>
      <w:r>
        <w:rPr>
          <w:rFonts w:ascii="Times New Roman" w:eastAsia="Times New Roman" w:hAnsi="Times New Roman" w:cs="Times New Roman"/>
          <w:color w:val="000000" w:themeColor="text1"/>
          <w:kern w:val="0"/>
          <w14:ligatures w14:val="none"/>
        </w:rPr>
        <w:br/>
        <w:t>G. Men's high series scratch</w:t>
      </w:r>
      <w:r>
        <w:rPr>
          <w:rFonts w:ascii="Times New Roman" w:eastAsia="Times New Roman" w:hAnsi="Times New Roman" w:cs="Times New Roman"/>
          <w:color w:val="000000" w:themeColor="text1"/>
          <w:kern w:val="0"/>
          <w14:ligatures w14:val="none"/>
        </w:rPr>
        <w:br/>
        <w:t>H. Men's high series handicap</w:t>
      </w:r>
    </w:p>
    <w:p w14:paraId="00C013C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qualify, a bowler must bowl at least 50% of scheduled league bowling. A bowler can only qualify in one category.</w:t>
      </w:r>
    </w:p>
    <w:p w14:paraId="63C2D35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Scratch scores shall take precedence over handicap scores and series scores shall take precedence over game scores. If a tie occurs, all tied winners will be paid the full allocated amount (not divided between winners). Additional funds should be taken from Sponsor fee fund.</w:t>
      </w:r>
    </w:p>
    <w:p w14:paraId="44319C19" w14:textId="77777777" w:rsidR="008539ED" w:rsidRDefault="00846B7D">
      <w:pPr>
        <w:spacing w:before="100" w:beforeAutospacing="1" w:after="100" w:afterAutospacing="1"/>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In the event that</w:t>
      </w:r>
      <w:proofErr w:type="gramEnd"/>
      <w:r>
        <w:rPr>
          <w:rFonts w:ascii="Times New Roman" w:eastAsia="Times New Roman" w:hAnsi="Times New Roman" w:cs="Times New Roman"/>
          <w:kern w:val="0"/>
          <w14:ligatures w14:val="none"/>
        </w:rPr>
        <w:t xml:space="preserve"> a team is unable to maintain a four (4) bowler roster and the league takes no action to address the shortage, the prize fund will be revised to cover the cost of lineage and loss of prize fund dollars collected.</w:t>
      </w:r>
    </w:p>
    <w:p w14:paraId="3E3E4FF0"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The Treasurer will submit an accounting of the season’s finances, including opening and closing balances of bank accounts, along with the prize fund distribution list at the end of the season.</w:t>
      </w:r>
    </w:p>
    <w:p w14:paraId="778D7064"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#6. Handicap</w:t>
      </w:r>
    </w:p>
    <w:p w14:paraId="081DB41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Bowling handicap will be based on 90% of 220.</w:t>
      </w:r>
    </w:p>
    <w:p w14:paraId="7693020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#7. Entering Averages</w:t>
      </w:r>
    </w:p>
    <w:p w14:paraId="00C1329E" w14:textId="7777777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kern w:val="0"/>
          <w14:ligatures w14:val="none"/>
        </w:rPr>
        <w:t xml:space="preserve">For an entering average, bowlers will use the previous year's ONIBL Book </w:t>
      </w:r>
      <w:r>
        <w:rPr>
          <w:rFonts w:ascii="Times New Roman" w:eastAsia="Times New Roman" w:hAnsi="Times New Roman" w:cs="Times New Roman"/>
          <w:color w:val="000000" w:themeColor="text1"/>
          <w:kern w:val="0"/>
          <w14:ligatures w14:val="none"/>
        </w:rPr>
        <w:t>Average. If no ONIBL book average from the previous year, last year’s highest book average of 21 games or more will be used, until 3 weeks (9 games) have been bowled in the league.</w:t>
      </w:r>
    </w:p>
    <w:p w14:paraId="0EBF7EE4"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To establish a handicap in this league, a bowler may use a current average for 21 games. They will follow same rules as ONIBL. This average must be verified by the league secretary before the bowler joins the league. Those without a book average may establish after three (3) games have been bowled.</w:t>
      </w:r>
    </w:p>
    <w:p w14:paraId="637399BD"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#8. Team Rosters</w:t>
      </w:r>
    </w:p>
    <w:p w14:paraId="64DDD3BE"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team roster may be comprised of four (4) bowlers each night. (This is a mixed league).</w:t>
      </w:r>
    </w:p>
    <w:p w14:paraId="2D110DB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Each team captain will turn in a roster of not more than nine (9) bowlers. It is your choice to bowl on other teams.</w:t>
      </w:r>
    </w:p>
    <w:p w14:paraId="024822B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hAnsi="Times New Roman" w:cs="Times New Roman"/>
          <w:color w:val="000000" w:themeColor="text1"/>
          <w:kern w:val="0"/>
        </w:rPr>
        <w:t xml:space="preserve">Roving </w:t>
      </w:r>
      <w:r>
        <w:rPr>
          <w:rFonts w:ascii="Times New Roman" w:eastAsia="Times New Roman" w:hAnsi="Times New Roman" w:cs="Times New Roman"/>
          <w:strike/>
          <w:color w:val="000000" w:themeColor="text1"/>
          <w:kern w:val="0"/>
          <w14:ligatures w14:val="none"/>
        </w:rPr>
        <w:t>s</w:t>
      </w:r>
      <w:r>
        <w:rPr>
          <w:rFonts w:ascii="Times New Roman" w:eastAsia="Times New Roman" w:hAnsi="Times New Roman" w:cs="Times New Roman"/>
          <w:color w:val="000000" w:themeColor="text1"/>
          <w:kern w:val="0"/>
          <w14:ligatures w14:val="none"/>
        </w:rPr>
        <w:t xml:space="preserve">ubstitute </w:t>
      </w:r>
      <w:r>
        <w:rPr>
          <w:rFonts w:ascii="Times New Roman" w:eastAsia="Times New Roman" w:hAnsi="Times New Roman" w:cs="Times New Roman"/>
          <w:kern w:val="0"/>
          <w14:ligatures w14:val="none"/>
        </w:rPr>
        <w:t xml:space="preserve">bowlers may be asked to </w:t>
      </w:r>
      <w:proofErr w:type="gramStart"/>
      <w:r>
        <w:rPr>
          <w:rFonts w:ascii="Times New Roman" w:eastAsia="Times New Roman" w:hAnsi="Times New Roman" w:cs="Times New Roman"/>
          <w:kern w:val="0"/>
          <w14:ligatures w14:val="none"/>
        </w:rPr>
        <w:t>pay</w:t>
      </w:r>
      <w:proofErr w:type="gramEnd"/>
      <w:r>
        <w:rPr>
          <w:rFonts w:ascii="Times New Roman" w:eastAsia="Times New Roman" w:hAnsi="Times New Roman" w:cs="Times New Roman"/>
          <w:kern w:val="0"/>
          <w14:ligatures w14:val="none"/>
        </w:rPr>
        <w:t xml:space="preserve"> or a team may choose to pay for the absentee bowler. This will be left up to each team's discretion.</w:t>
      </w:r>
    </w:p>
    <w:p w14:paraId="2467816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#9. Team Captain's Duties</w:t>
      </w:r>
    </w:p>
    <w:p w14:paraId="31DCCAA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Team captains are responsible for the eligibility, conduct and attendance of the team. Captains are a team's representative on the Board of Directors.</w:t>
      </w:r>
    </w:p>
    <w:p w14:paraId="7E573EE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 is the team captain's responsibility to collect annual franchise fee, ensure the team's bowling fees are paid and gain knowledge of USBC and ONIBL rules and regulations. This includes the choice of having a substitute bowler pay or the absent bowler pay. If a substitute pays, they need to be added to the team roster in your payment envelope.</w:t>
      </w:r>
    </w:p>
    <w:p w14:paraId="74154D1A"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Team captains on the odd number lane (left lane) will put their lineup in first. The right lane may match up however they want.</w:t>
      </w:r>
    </w:p>
    <w:p w14:paraId="703BE45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#10. Tardy Bowlers</w:t>
      </w:r>
    </w:p>
    <w:p w14:paraId="44B3CE3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Tardy bowlers have until the 5th frame of the first game. The tardy bowler must be ready to bowl before the last bowler has bowled their 5th frame.</w:t>
      </w:r>
    </w:p>
    <w:p w14:paraId="40FB3AD9"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#11. Absentee Scores</w:t>
      </w:r>
    </w:p>
    <w:p w14:paraId="010D5E0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 absentee score is allowed when a team has a legal lineup (minimum of 2 bowlers). The absentee score is the bowler's average, </w:t>
      </w:r>
      <w:proofErr w:type="gramStart"/>
      <w:r>
        <w:rPr>
          <w:rFonts w:ascii="Times New Roman" w:eastAsia="Times New Roman" w:hAnsi="Times New Roman" w:cs="Times New Roman"/>
          <w:kern w:val="0"/>
          <w14:ligatures w14:val="none"/>
        </w:rPr>
        <w:t>minus 10 pins,</w:t>
      </w:r>
      <w:proofErr w:type="gramEnd"/>
      <w:r>
        <w:rPr>
          <w:rFonts w:ascii="Times New Roman" w:eastAsia="Times New Roman" w:hAnsi="Times New Roman" w:cs="Times New Roman"/>
          <w:kern w:val="0"/>
          <w14:ligatures w14:val="none"/>
        </w:rPr>
        <w:t xml:space="preserve"> of the absent bowler with the most games on the team roster. If there are 2 absentees, the average less 10 pins of the absent bowler with the next highest number of games will be used. When two absent bowlers have the same number of games, the higher average bowler's score will be used.</w:t>
      </w:r>
    </w:p>
    <w:p w14:paraId="78DC885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#12. Team Standings</w:t>
      </w:r>
    </w:p>
    <w:p w14:paraId="3F68012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point system of 21 points/ 7 points per game will be used in this league. Points will be awarded for 1 point per individual game won and 3 points for the game's team total. Ties will be ½ (.5) point for individuals and 1½ points for team.</w:t>
      </w:r>
    </w:p>
    <w:p w14:paraId="1400D80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schedule is composed of three rounds. Each round will consist of 10 weeks with the 11th week a position round. The last week will be used as a "sweepers" night unless there are ties for the overall total points for the season. Scores for the 34th week will count toward averages.</w:t>
      </w:r>
    </w:p>
    <w:p w14:paraId="7F6BB05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If there are an odd number of teams, the Board of Directors will address the issue with a vote. Each round's standings </w:t>
      </w:r>
      <w:proofErr w:type="gramStart"/>
      <w:r>
        <w:rPr>
          <w:rFonts w:ascii="Times New Roman" w:eastAsia="Times New Roman" w:hAnsi="Times New Roman" w:cs="Times New Roman"/>
          <w:kern w:val="0"/>
          <w14:ligatures w14:val="none"/>
        </w:rPr>
        <w:t>is</w:t>
      </w:r>
      <w:proofErr w:type="gramEnd"/>
      <w:r>
        <w:rPr>
          <w:rFonts w:ascii="Times New Roman" w:eastAsia="Times New Roman" w:hAnsi="Times New Roman" w:cs="Times New Roman"/>
          <w:kern w:val="0"/>
          <w14:ligatures w14:val="none"/>
        </w:rPr>
        <w:t xml:space="preserve"> determined solely by the games won by each team during that particular round. Teams begin each round with zero wins and zero losses.</w:t>
      </w:r>
    </w:p>
    <w:p w14:paraId="615833B2"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league championship is determined by the total points won for the entire year.</w:t>
      </w:r>
    </w:p>
    <w:p w14:paraId="0FC421E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To begin the 2021-2022 Season, there were 13 teams. Therefore, each week, one team will </w:t>
      </w:r>
      <w:proofErr w:type="gramStart"/>
      <w:r>
        <w:rPr>
          <w:rFonts w:ascii="Times New Roman" w:eastAsia="Times New Roman" w:hAnsi="Times New Roman" w:cs="Times New Roman"/>
          <w:kern w:val="0"/>
          <w14:ligatures w14:val="none"/>
        </w:rPr>
        <w:t>needed</w:t>
      </w:r>
      <w:proofErr w:type="gramEnd"/>
      <w:r>
        <w:rPr>
          <w:rFonts w:ascii="Times New Roman" w:eastAsia="Times New Roman" w:hAnsi="Times New Roman" w:cs="Times New Roman"/>
          <w:kern w:val="0"/>
          <w14:ligatures w14:val="none"/>
        </w:rPr>
        <w:t xml:space="preserve"> to bowl against a blind opponent. For the purposes of scoring </w:t>
      </w:r>
      <w:r>
        <w:rPr>
          <w:rFonts w:ascii="Times New Roman" w:eastAsia="Times New Roman" w:hAnsi="Times New Roman" w:cs="Times New Roman"/>
          <w:b/>
          <w:bCs/>
          <w:kern w:val="0"/>
          <w14:ligatures w14:val="none"/>
        </w:rPr>
        <w:t>ONLY,</w:t>
      </w:r>
      <w:r>
        <w:rPr>
          <w:rFonts w:ascii="Times New Roman" w:eastAsia="Times New Roman" w:hAnsi="Times New Roman" w:cs="Times New Roman"/>
          <w:kern w:val="0"/>
          <w14:ligatures w14:val="none"/>
        </w:rPr>
        <w:t xml:space="preserve"> another league team will be chosen by random draw to be the opponent. </w:t>
      </w:r>
      <w:r>
        <w:rPr>
          <w:rFonts w:ascii="Times New Roman" w:eastAsia="Times New Roman" w:hAnsi="Times New Roman" w:cs="Times New Roman"/>
          <w:i/>
          <w:iCs/>
          <w:kern w:val="0"/>
          <w14:ligatures w14:val="none"/>
        </w:rPr>
        <w:t>(The chosen team will not gain or lose any points from this designation.)</w:t>
      </w:r>
    </w:p>
    <w:p w14:paraId="7254BC5B"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#13. Playoff</w:t>
      </w:r>
    </w:p>
    <w:p w14:paraId="37CAE66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In the event of a tie at the end of the season, there will be a playoff between the teams. Winner will be determined by total pins plus handicap for the three-game series playoff. The pair of lanes will be selected by draw.</w:t>
      </w:r>
    </w:p>
    <w:p w14:paraId="7DF67E5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Rule #14. Position </w:t>
      </w:r>
      <w:proofErr w:type="gramStart"/>
      <w:r>
        <w:rPr>
          <w:rFonts w:ascii="Times New Roman" w:eastAsia="Times New Roman" w:hAnsi="Times New Roman" w:cs="Times New Roman"/>
          <w:b/>
          <w:bCs/>
          <w:kern w:val="0"/>
          <w14:ligatures w14:val="none"/>
        </w:rPr>
        <w:t>Rounds - Scheduling lane</w:t>
      </w:r>
      <w:proofErr w:type="gramEnd"/>
      <w:r>
        <w:rPr>
          <w:rFonts w:ascii="Times New Roman" w:eastAsia="Times New Roman" w:hAnsi="Times New Roman" w:cs="Times New Roman"/>
          <w:b/>
          <w:bCs/>
          <w:kern w:val="0"/>
          <w14:ligatures w14:val="none"/>
        </w:rPr>
        <w:t xml:space="preserve"> assignments</w:t>
      </w:r>
    </w:p>
    <w:p w14:paraId="7459F04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First round - in the event of a tie, positions will be determined by total pins.</w:t>
      </w:r>
    </w:p>
    <w:p w14:paraId="3962B1E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Second and Third Rounds - in the event of a tie, positions are determined by total overall points, then by scratch total pins for the round.</w:t>
      </w:r>
    </w:p>
    <w:p w14:paraId="1A4EA423" w14:textId="77777777" w:rsidR="008539ED" w:rsidRDefault="00846B7D">
      <w:pPr>
        <w:spacing w:before="100" w:beforeAutospacing="1" w:after="100" w:afterAutospacing="1"/>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In the event of odd numbered teams, the last place team will bowl blind against the scores of the lowest placing even numbered team. </w:t>
      </w:r>
      <w:r>
        <w:rPr>
          <w:rFonts w:ascii="Times New Roman" w:eastAsia="Times New Roman" w:hAnsi="Times New Roman" w:cs="Times New Roman"/>
          <w:i/>
          <w:iCs/>
          <w:kern w:val="0"/>
          <w14:ligatures w14:val="none"/>
        </w:rPr>
        <w:t>(In the case of 13 teams, the 13th placed team bowls blind against the scores of the team in 12th place.)</w:t>
      </w:r>
    </w:p>
    <w:p w14:paraId="55FB8A50" w14:textId="53570C87" w:rsidR="008539ED" w:rsidRDefault="00846B7D">
      <w:pPr>
        <w:spacing w:before="100" w:beforeAutospacing="1" w:after="100" w:afterAutospacing="1"/>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Team members must have bowled at least 3 weeks (9 games) to bowl in Position Rounds. Roving substitutes are </w:t>
      </w:r>
      <w:r w:rsidRPr="00376C60">
        <w:rPr>
          <w:rFonts w:ascii="Times New Roman" w:eastAsia="Times New Roman" w:hAnsi="Times New Roman" w:cs="Times New Roman"/>
          <w:b/>
          <w:bCs/>
          <w:color w:val="000000" w:themeColor="text1"/>
          <w:kern w:val="0"/>
          <w14:ligatures w14:val="none"/>
        </w:rPr>
        <w:t>NOT</w:t>
      </w:r>
      <w:r>
        <w:rPr>
          <w:rFonts w:ascii="Times New Roman" w:eastAsia="Times New Roman" w:hAnsi="Times New Roman" w:cs="Times New Roman"/>
          <w:color w:val="000000" w:themeColor="text1"/>
          <w:kern w:val="0"/>
          <w14:ligatures w14:val="none"/>
        </w:rPr>
        <w:t xml:space="preserve"> allowed for Position Rounds. If eligible team members are not available to pre</w:t>
      </w:r>
      <w:r w:rsidR="00376C60">
        <w:rPr>
          <w:rFonts w:ascii="Times New Roman" w:eastAsia="Times New Roman" w:hAnsi="Times New Roman" w:cs="Times New Roman"/>
          <w:color w:val="000000" w:themeColor="text1"/>
          <w:kern w:val="0"/>
          <w14:ligatures w14:val="none"/>
        </w:rPr>
        <w:t>-</w:t>
      </w:r>
      <w:r>
        <w:rPr>
          <w:rFonts w:ascii="Times New Roman" w:eastAsia="Times New Roman" w:hAnsi="Times New Roman" w:cs="Times New Roman"/>
          <w:color w:val="000000" w:themeColor="text1"/>
          <w:kern w:val="0"/>
          <w14:ligatures w14:val="none"/>
        </w:rPr>
        <w:t>bowl, Rule #11 Absentee Scores will be used.</w:t>
      </w:r>
      <w:r w:rsidR="00376C60">
        <w:rPr>
          <w:rFonts w:ascii="Times New Roman" w:eastAsia="Times New Roman" w:hAnsi="Times New Roman" w:cs="Times New Roman"/>
          <w:color w:val="000000" w:themeColor="text1"/>
          <w:kern w:val="0"/>
          <w14:ligatures w14:val="none"/>
        </w:rPr>
        <w:t xml:space="preserve"> Post bowling is </w:t>
      </w:r>
      <w:r w:rsidR="00376C60" w:rsidRPr="00376C60">
        <w:rPr>
          <w:rFonts w:ascii="Times New Roman" w:eastAsia="Times New Roman" w:hAnsi="Times New Roman" w:cs="Times New Roman"/>
          <w:b/>
          <w:bCs/>
          <w:color w:val="000000" w:themeColor="text1"/>
          <w:kern w:val="0"/>
          <w14:ligatures w14:val="none"/>
        </w:rPr>
        <w:t>NOT</w:t>
      </w:r>
      <w:r w:rsidR="00376C60">
        <w:rPr>
          <w:rFonts w:ascii="Times New Roman" w:eastAsia="Times New Roman" w:hAnsi="Times New Roman" w:cs="Times New Roman"/>
          <w:color w:val="000000" w:themeColor="text1"/>
          <w:kern w:val="0"/>
          <w14:ligatures w14:val="none"/>
        </w:rPr>
        <w:t xml:space="preserve"> allowed for Position Pounds.</w:t>
      </w:r>
    </w:p>
    <w:p w14:paraId="2DF5F05C"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#15. Starting Time</w:t>
      </w:r>
    </w:p>
    <w:p w14:paraId="4F12D655"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games start at 6:30. Practice begins at 6:15.</w:t>
      </w:r>
    </w:p>
    <w:p w14:paraId="20B55DB6"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Schedule and lane assignments are determined by USBC schedule and table.</w:t>
      </w:r>
    </w:p>
    <w:p w14:paraId="68D8D8FF"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#16. Postponed Games</w:t>
      </w:r>
    </w:p>
    <w:p w14:paraId="62098C38"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regular weekly postponed games must be made up prior </w:t>
      </w:r>
      <w:r>
        <w:rPr>
          <w:rFonts w:ascii="Times New Roman" w:eastAsia="Times New Roman" w:hAnsi="Times New Roman" w:cs="Times New Roman"/>
          <w:color w:val="000000" w:themeColor="text1"/>
          <w:kern w:val="0"/>
          <w14:ligatures w14:val="none"/>
        </w:rPr>
        <w:t xml:space="preserve">to 5 PM Thursday before </w:t>
      </w:r>
      <w:r>
        <w:rPr>
          <w:rFonts w:ascii="Times New Roman" w:eastAsia="Times New Roman" w:hAnsi="Times New Roman" w:cs="Times New Roman"/>
          <w:kern w:val="0"/>
          <w14:ligatures w14:val="none"/>
        </w:rPr>
        <w:t xml:space="preserve">the next scheduled league night. With the approval of the league secretary, teams and individuals may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 xml:space="preserve">bowl unopposed. A team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 xml:space="preserve">bowling will contact the opposing team of their intention and ask opposing team to </w:t>
      </w:r>
      <w:r>
        <w:rPr>
          <w:rFonts w:ascii="Times New Roman" w:eastAsia="Times New Roman" w:hAnsi="Times New Roman" w:cs="Times New Roman"/>
          <w:color w:val="000000" w:themeColor="text1"/>
          <w:kern w:val="0"/>
          <w14:ligatures w14:val="none"/>
        </w:rPr>
        <w:t xml:space="preserve">pre/post </w:t>
      </w:r>
      <w:r>
        <w:rPr>
          <w:rFonts w:ascii="Times New Roman" w:eastAsia="Times New Roman" w:hAnsi="Times New Roman" w:cs="Times New Roman"/>
          <w:kern w:val="0"/>
          <w14:ligatures w14:val="none"/>
        </w:rPr>
        <w:t>bowl with them.</w:t>
      </w:r>
    </w:p>
    <w:p w14:paraId="23553B87" w14:textId="08EEC24A"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If a team or individual(s) pre</w:t>
      </w:r>
      <w:r w:rsidR="00376C60">
        <w:rPr>
          <w:rFonts w:ascii="Times New Roman" w:hAnsi="Times New Roman" w:cs="Times New Roman"/>
          <w:color w:val="000000" w:themeColor="text1"/>
          <w:kern w:val="0"/>
        </w:rPr>
        <w:t>-</w:t>
      </w:r>
      <w:r>
        <w:rPr>
          <w:rFonts w:ascii="Times New Roman" w:hAnsi="Times New Roman" w:cs="Times New Roman"/>
          <w:color w:val="000000" w:themeColor="text1"/>
          <w:kern w:val="0"/>
        </w:rPr>
        <w:t>bowl and the league session is subsequently cancelled, the pre</w:t>
      </w:r>
      <w:r w:rsidR="00376C60">
        <w:rPr>
          <w:rFonts w:ascii="Times New Roman" w:hAnsi="Times New Roman" w:cs="Times New Roman"/>
          <w:color w:val="000000" w:themeColor="text1"/>
          <w:kern w:val="0"/>
        </w:rPr>
        <w:t>-</w:t>
      </w:r>
      <w:r>
        <w:rPr>
          <w:rFonts w:ascii="Times New Roman" w:hAnsi="Times New Roman" w:cs="Times New Roman"/>
          <w:color w:val="000000" w:themeColor="text1"/>
          <w:kern w:val="0"/>
        </w:rPr>
        <w:t xml:space="preserve">bowled scores will be deemed </w:t>
      </w:r>
      <w:proofErr w:type="gramStart"/>
      <w:r>
        <w:rPr>
          <w:rFonts w:ascii="Times New Roman" w:hAnsi="Times New Roman" w:cs="Times New Roman"/>
          <w:color w:val="000000" w:themeColor="text1"/>
          <w:kern w:val="0"/>
        </w:rPr>
        <w:t>null</w:t>
      </w:r>
      <w:proofErr w:type="gramEnd"/>
      <w:r>
        <w:rPr>
          <w:rFonts w:ascii="Times New Roman" w:hAnsi="Times New Roman" w:cs="Times New Roman"/>
          <w:color w:val="000000" w:themeColor="text1"/>
          <w:kern w:val="0"/>
        </w:rPr>
        <w:t xml:space="preserve"> and void and the team / individual(s) are allowed to bowl the rescheduled league session.</w:t>
      </w:r>
    </w:p>
    <w:p w14:paraId="17D97533" w14:textId="77777777" w:rsidR="008539ED" w:rsidRDefault="00846B7D">
      <w:pPr>
        <w:spacing w:before="100" w:beforeAutospacing="1" w:after="100" w:afterAutospacing="1"/>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Rule #17. Executive Board Meetings</w:t>
      </w:r>
    </w:p>
    <w:p w14:paraId="0C71E020"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executive board will meet outside of league no less than every 5 weeks to ensure league accuracy, finances and address any other issues.</w:t>
      </w:r>
    </w:p>
    <w:p w14:paraId="07AFE0C1"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USBC Rules and regulations shall govern all situations not included in the rules and regulations as written above.</w:t>
      </w:r>
    </w:p>
    <w:p w14:paraId="014DF747"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Rule #19. Special COVID Social Distancing</w:t>
      </w:r>
    </w:p>
    <w:p w14:paraId="271403E2" w14:textId="77777777" w:rsidR="008539ED" w:rsidRDefault="00846B7D">
      <w:pPr>
        <w:spacing w:before="100" w:beforeAutospacing="1" w:after="100" w:afterAutospacing="1"/>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lastRenderedPageBreak/>
        <w:t>In order to</w:t>
      </w:r>
      <w:proofErr w:type="gramEnd"/>
      <w:r>
        <w:rPr>
          <w:rFonts w:ascii="Times New Roman" w:eastAsia="Times New Roman" w:hAnsi="Times New Roman" w:cs="Times New Roman"/>
          <w:kern w:val="0"/>
          <w14:ligatures w14:val="none"/>
        </w:rPr>
        <w:t xml:space="preserve"> maintain social distancing, the league will require one set of table/chairs to remain vacant in the approach area and that team will sit on the upper deck while not bowling.</w:t>
      </w:r>
    </w:p>
    <w:p w14:paraId="45E5CB92" w14:textId="77777777" w:rsidR="008539ED" w:rsidRDefault="00846B7D">
      <w:pPr>
        <w:autoSpaceDE w:val="0"/>
        <w:autoSpaceDN w:val="0"/>
        <w:adjustRightInd w:val="0"/>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Rule #20. League Cancellations / Postponements</w:t>
      </w:r>
    </w:p>
    <w:p w14:paraId="1BBF768C" w14:textId="77777777" w:rsidR="008539ED" w:rsidRDefault="008539ED">
      <w:pPr>
        <w:autoSpaceDE w:val="0"/>
        <w:autoSpaceDN w:val="0"/>
        <w:adjustRightInd w:val="0"/>
        <w:rPr>
          <w:rFonts w:ascii="Times New Roman" w:hAnsi="Times New Roman" w:cs="Times New Roman"/>
          <w:color w:val="000000" w:themeColor="text1"/>
          <w:kern w:val="0"/>
        </w:rPr>
      </w:pPr>
    </w:p>
    <w:p w14:paraId="1B339435"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In cases of inclement weather, if the bowling center is open, we bowl.</w:t>
      </w:r>
    </w:p>
    <w:p w14:paraId="24C96356" w14:textId="77777777" w:rsidR="008539ED" w:rsidRDefault="008539ED">
      <w:pPr>
        <w:autoSpaceDE w:val="0"/>
        <w:autoSpaceDN w:val="0"/>
        <w:adjustRightInd w:val="0"/>
        <w:rPr>
          <w:rFonts w:ascii="Times New Roman" w:hAnsi="Times New Roman" w:cs="Times New Roman"/>
          <w:color w:val="000000" w:themeColor="text1"/>
          <w:kern w:val="0"/>
        </w:rPr>
      </w:pPr>
    </w:p>
    <w:p w14:paraId="5CF4A8EA"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In other cases when league may need to be cancelled, if at least 3 Board Members request a cancellation/postponement, the Board of Directors will be polled. The ballot will be distributed </w:t>
      </w:r>
      <w:r>
        <w:rPr>
          <w:rFonts w:ascii="Times New Roman" w:hAnsi="Times New Roman" w:cs="Times New Roman"/>
          <w:b/>
          <w:bCs/>
          <w:color w:val="000000" w:themeColor="text1"/>
          <w:kern w:val="0"/>
        </w:rPr>
        <w:t>NO LATER THAN</w:t>
      </w:r>
      <w:r>
        <w:rPr>
          <w:rFonts w:ascii="Times New Roman" w:hAnsi="Times New Roman" w:cs="Times New Roman"/>
          <w:color w:val="000000" w:themeColor="text1"/>
          <w:kern w:val="0"/>
        </w:rPr>
        <w:t xml:space="preserve"> noon of that Friday. The deadline for voting will be </w:t>
      </w:r>
      <w:r>
        <w:rPr>
          <w:rFonts w:ascii="Times New Roman" w:hAnsi="Times New Roman" w:cs="Times New Roman"/>
          <w:b/>
          <w:bCs/>
          <w:color w:val="000000" w:themeColor="text1"/>
          <w:kern w:val="0"/>
        </w:rPr>
        <w:t>NO LATER THAN 3:00 PM</w:t>
      </w:r>
      <w:r>
        <w:rPr>
          <w:rFonts w:ascii="Times New Roman" w:hAnsi="Times New Roman" w:cs="Times New Roman"/>
          <w:color w:val="000000" w:themeColor="text1"/>
          <w:kern w:val="0"/>
        </w:rPr>
        <w:t xml:space="preserve"> of that Friday. The voting window must be at least 3 (three) hours. Deadline may be earlier than 3:00 PM provided a 3 (three) hour minimum is met. </w:t>
      </w:r>
    </w:p>
    <w:p w14:paraId="31010E92" w14:textId="77777777" w:rsidR="008539ED" w:rsidRDefault="008539ED">
      <w:pPr>
        <w:autoSpaceDE w:val="0"/>
        <w:autoSpaceDN w:val="0"/>
        <w:adjustRightInd w:val="0"/>
        <w:rPr>
          <w:rFonts w:ascii="Times New Roman" w:hAnsi="Times New Roman" w:cs="Times New Roman"/>
          <w:color w:val="000000" w:themeColor="text1"/>
          <w:kern w:val="0"/>
        </w:rPr>
      </w:pPr>
    </w:p>
    <w:p w14:paraId="1098D0A8" w14:textId="77777777" w:rsidR="008539ED" w:rsidRDefault="00846B7D">
      <w:pPr>
        <w:autoSpaceDE w:val="0"/>
        <w:autoSpaceDN w:val="0"/>
        <w:adjustRightInd w:val="0"/>
        <w:rPr>
          <w:rFonts w:ascii="Times New Roman" w:hAnsi="Times New Roman" w:cs="Times New Roman"/>
          <w:color w:val="000000" w:themeColor="text1"/>
          <w:kern w:val="0"/>
        </w:rPr>
      </w:pPr>
      <w:r>
        <w:rPr>
          <w:rFonts w:ascii="Times New Roman" w:hAnsi="Times New Roman" w:cs="Times New Roman"/>
          <w:color w:val="000000" w:themeColor="text1"/>
          <w:kern w:val="0"/>
        </w:rPr>
        <w:t>A simple majority of the votes cast by the deadline will prevail.</w:t>
      </w:r>
    </w:p>
    <w:p w14:paraId="518979CC" w14:textId="77777777" w:rsidR="008539ED" w:rsidRDefault="008539ED">
      <w:pPr>
        <w:autoSpaceDE w:val="0"/>
        <w:autoSpaceDN w:val="0"/>
        <w:adjustRightInd w:val="0"/>
        <w:rPr>
          <w:rFonts w:ascii="Times New Roman" w:hAnsi="Times New Roman" w:cs="Times New Roman"/>
          <w:color w:val="D23438"/>
          <w:kern w:val="0"/>
        </w:rPr>
      </w:pPr>
    </w:p>
    <w:p w14:paraId="22126CDD" w14:textId="77777777" w:rsidR="008539ED" w:rsidRDefault="00ED7853">
      <w:pPr>
        <w:jc w:val="center"/>
        <w:rPr>
          <w:rFonts w:ascii="Times New Roman" w:eastAsia="Times New Roman" w:hAnsi="Times New Roman" w:cs="Times New Roman"/>
          <w:noProof/>
          <w:kern w:val="0"/>
        </w:rPr>
      </w:pPr>
      <w:r>
        <w:rPr>
          <w:rFonts w:ascii="Times New Roman" w:eastAsia="Times New Roman" w:hAnsi="Times New Roman" w:cs="Times New Roman"/>
          <w:noProof/>
          <w:kern w:val="0"/>
          <w14:ligatures w14:val="none"/>
        </w:rPr>
        <w:pict w14:anchorId="19FB3953">
          <v:rect id="_x0000_i1025" alt="" style="width:449.3pt;height:1pt;mso-width-percent:0;mso-height-percent:0;mso-width-percent:0;mso-height-percent:0" o:hrpct="960" o:hralign="center" o:hrstd="t" o:hr="t" fillcolor="#a0a0a0" stroked="f"/>
        </w:pict>
      </w:r>
    </w:p>
    <w:p w14:paraId="37E72763" w14:textId="77777777"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Submitted by Rik Shiiki for Nancy </w:t>
      </w:r>
      <w:proofErr w:type="spellStart"/>
      <w:r>
        <w:rPr>
          <w:rFonts w:ascii="Times New Roman" w:eastAsia="Times New Roman" w:hAnsi="Times New Roman" w:cs="Times New Roman"/>
          <w:kern w:val="0"/>
          <w14:ligatures w14:val="none"/>
        </w:rPr>
        <w:t>Kajitsu</w:t>
      </w:r>
      <w:proofErr w:type="spellEnd"/>
      <w:r>
        <w:rPr>
          <w:rFonts w:ascii="Times New Roman" w:eastAsia="Times New Roman" w:hAnsi="Times New Roman" w:cs="Times New Roman"/>
          <w:kern w:val="0"/>
          <w14:ligatures w14:val="none"/>
        </w:rPr>
        <w:t>, Secretary ONIBL</w:t>
      </w:r>
    </w:p>
    <w:p w14:paraId="39DED748" w14:textId="15EC5DED" w:rsidR="008539ED" w:rsidRDefault="00846B7D">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color w:val="000000" w:themeColor="text1"/>
          <w:kern w:val="0"/>
          <w14:ligatures w14:val="none"/>
        </w:rPr>
        <w:t>August 2</w:t>
      </w:r>
      <w:r w:rsidR="00376C60">
        <w:rPr>
          <w:rFonts w:ascii="Times New Roman" w:eastAsia="Times New Roman" w:hAnsi="Times New Roman" w:cs="Times New Roman"/>
          <w:color w:val="000000" w:themeColor="text1"/>
          <w:kern w:val="0"/>
          <w14:ligatures w14:val="none"/>
        </w:rPr>
        <w:t>3</w:t>
      </w:r>
      <w:r>
        <w:rPr>
          <w:rFonts w:ascii="Times New Roman" w:eastAsia="Times New Roman" w:hAnsi="Times New Roman" w:cs="Times New Roman"/>
          <w:color w:val="000000" w:themeColor="text1"/>
          <w:kern w:val="0"/>
          <w14:ligatures w14:val="none"/>
        </w:rPr>
        <w:t>, 202</w:t>
      </w:r>
      <w:r w:rsidR="00376C60">
        <w:rPr>
          <w:rFonts w:ascii="Times New Roman" w:eastAsia="Times New Roman" w:hAnsi="Times New Roman" w:cs="Times New Roman"/>
          <w:color w:val="000000" w:themeColor="text1"/>
          <w:kern w:val="0"/>
          <w14:ligatures w14:val="none"/>
        </w:rPr>
        <w:t>4</w:t>
      </w:r>
      <w:r>
        <w:rPr>
          <w:rFonts w:ascii="Times New Roman" w:eastAsia="Times New Roman" w:hAnsi="Times New Roman" w:cs="Times New Roman"/>
          <w:color w:val="000000" w:themeColor="text1"/>
          <w:kern w:val="0"/>
          <w14:ligatures w14:val="none"/>
        </w:rPr>
        <w:br/>
        <w:t>REVISED: August 2</w:t>
      </w:r>
      <w:r w:rsidR="00376C60">
        <w:rPr>
          <w:rFonts w:ascii="Times New Roman" w:eastAsia="Times New Roman" w:hAnsi="Times New Roman" w:cs="Times New Roman"/>
          <w:color w:val="000000" w:themeColor="text1"/>
          <w:kern w:val="0"/>
          <w14:ligatures w14:val="none"/>
        </w:rPr>
        <w:t>3</w:t>
      </w:r>
      <w:r>
        <w:rPr>
          <w:rFonts w:ascii="Times New Roman" w:eastAsia="Times New Roman" w:hAnsi="Times New Roman" w:cs="Times New Roman"/>
          <w:color w:val="000000" w:themeColor="text1"/>
          <w:kern w:val="0"/>
          <w14:ligatures w14:val="none"/>
        </w:rPr>
        <w:t>, 202</w:t>
      </w:r>
      <w:r w:rsidR="00376C60">
        <w:rPr>
          <w:rFonts w:ascii="Times New Roman" w:eastAsia="Times New Roman" w:hAnsi="Times New Roman" w:cs="Times New Roman"/>
          <w:color w:val="000000" w:themeColor="text1"/>
          <w:kern w:val="0"/>
          <w14:ligatures w14:val="none"/>
        </w:rPr>
        <w:t>4</w:t>
      </w:r>
    </w:p>
    <w:p w14:paraId="541CFDC1" w14:textId="7FEDE64D" w:rsidR="008539ED" w:rsidRPr="00555D26" w:rsidRDefault="00846B7D" w:rsidP="00555D26">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Fall Tournament Schedule</w:t>
      </w:r>
    </w:p>
    <w:p w14:paraId="773FB817" w14:textId="54B8252C"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2024: Music Millennium (#13) and </w:t>
      </w:r>
      <w:proofErr w:type="spellStart"/>
      <w:r w:rsidR="00376C60">
        <w:rPr>
          <w:rFonts w:ascii="Times New Roman" w:eastAsia="Times New Roman" w:hAnsi="Times New Roman" w:cs="Times New Roman"/>
          <w:kern w:val="0"/>
          <w14:ligatures w14:val="none"/>
        </w:rPr>
        <w:t>Parklanes</w:t>
      </w:r>
      <w:proofErr w:type="spellEnd"/>
      <w:r>
        <w:rPr>
          <w:rFonts w:ascii="Times New Roman" w:eastAsia="Times New Roman" w:hAnsi="Times New Roman" w:cs="Times New Roman"/>
          <w:kern w:val="0"/>
          <w14:ligatures w14:val="none"/>
        </w:rPr>
        <w:t xml:space="preserve"> (#7)</w:t>
      </w:r>
    </w:p>
    <w:p w14:paraId="62864888" w14:textId="77777777"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2025: Larry's Pro 2 (#4) and River City Rush (#14)</w:t>
      </w:r>
    </w:p>
    <w:p w14:paraId="5499851D" w14:textId="77777777"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2026: Air Pro Heating &amp; AC (#1) and Team Jones (#3)</w:t>
      </w:r>
    </w:p>
    <w:p w14:paraId="20947F1B" w14:textId="77777777"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2027: Kern Park Flower Shoppe (#12) and Grocery Outlet (#9)</w:t>
      </w:r>
    </w:p>
    <w:p w14:paraId="7BDCF2EA" w14:textId="79A8D41E"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2028: </w:t>
      </w:r>
      <w:r w:rsidR="00376C60">
        <w:rPr>
          <w:rFonts w:ascii="Times New Roman" w:eastAsia="Times New Roman" w:hAnsi="Times New Roman" w:cs="Times New Roman"/>
          <w:kern w:val="0"/>
          <w14:ligatures w14:val="none"/>
        </w:rPr>
        <w:t>Ota Tofu</w:t>
      </w:r>
      <w:r>
        <w:rPr>
          <w:rFonts w:ascii="Times New Roman" w:eastAsia="Times New Roman" w:hAnsi="Times New Roman" w:cs="Times New Roman"/>
          <w:kern w:val="0"/>
          <w14:ligatures w14:val="none"/>
        </w:rPr>
        <w:t xml:space="preserve"> (#5) and House of </w:t>
      </w:r>
      <w:proofErr w:type="spellStart"/>
      <w:r>
        <w:rPr>
          <w:rFonts w:ascii="Times New Roman" w:eastAsia="Times New Roman" w:hAnsi="Times New Roman" w:cs="Times New Roman"/>
          <w:kern w:val="0"/>
          <w14:ligatures w14:val="none"/>
        </w:rPr>
        <w:t>Pixen</w:t>
      </w:r>
      <w:proofErr w:type="spellEnd"/>
      <w:r>
        <w:rPr>
          <w:rFonts w:ascii="Times New Roman" w:eastAsia="Times New Roman" w:hAnsi="Times New Roman" w:cs="Times New Roman"/>
          <w:kern w:val="0"/>
          <w14:ligatures w14:val="none"/>
        </w:rPr>
        <w:t xml:space="preserve"> (#10)</w:t>
      </w:r>
    </w:p>
    <w:p w14:paraId="665FFF7B" w14:textId="77777777" w:rsidR="008539ED" w:rsidRDefault="00846B7D">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color w:val="000000" w:themeColor="text1"/>
          <w:kern w:val="0"/>
          <w14:ligatures w14:val="none"/>
        </w:rPr>
        <w:t xml:space="preserve">2029: </w:t>
      </w:r>
      <w:r>
        <w:rPr>
          <w:rFonts w:ascii="Times New Roman" w:eastAsia="Times New Roman" w:hAnsi="Times New Roman" w:cs="Times New Roman"/>
          <w:kern w:val="0"/>
          <w14:ligatures w14:val="none"/>
        </w:rPr>
        <w:t>Bamboo Grove (#2) and Larry's Pro Shop 1 (#11)</w:t>
      </w:r>
    </w:p>
    <w:p w14:paraId="47DA5375" w14:textId="413F4D33" w:rsidR="00555D26" w:rsidRDefault="00555D26">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2030: Bio-Logic Inc. (#6) and </w:t>
      </w:r>
      <w:proofErr w:type="spellStart"/>
      <w:r>
        <w:rPr>
          <w:rFonts w:ascii="Times New Roman" w:eastAsia="Times New Roman" w:hAnsi="Times New Roman" w:cs="Times New Roman"/>
          <w:kern w:val="0"/>
          <w14:ligatures w14:val="none"/>
        </w:rPr>
        <w:t>Alpenrose</w:t>
      </w:r>
      <w:proofErr w:type="spellEnd"/>
      <w:r>
        <w:rPr>
          <w:rFonts w:ascii="Times New Roman" w:eastAsia="Times New Roman" w:hAnsi="Times New Roman" w:cs="Times New Roman"/>
          <w:kern w:val="0"/>
          <w14:ligatures w14:val="none"/>
        </w:rPr>
        <w:t xml:space="preserve"> Dairy (#8)</w:t>
      </w:r>
    </w:p>
    <w:p w14:paraId="0BD8F0EC" w14:textId="77777777" w:rsidR="00677A0B" w:rsidRDefault="00677A0B"/>
    <w:sectPr w:rsidR="00677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18EA"/>
    <w:multiLevelType w:val="hybridMultilevel"/>
    <w:tmpl w:val="19041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72566814">
    <w:abstractNumId w:val="0"/>
  </w:num>
  <w:num w:numId="2" w16cid:durableId="55050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92"/>
    <w:rsid w:val="001B1492"/>
    <w:rsid w:val="00376C60"/>
    <w:rsid w:val="003C05E6"/>
    <w:rsid w:val="00447E1F"/>
    <w:rsid w:val="00474EA4"/>
    <w:rsid w:val="00555D26"/>
    <w:rsid w:val="00666F76"/>
    <w:rsid w:val="00677A0B"/>
    <w:rsid w:val="00803E1A"/>
    <w:rsid w:val="00846B7D"/>
    <w:rsid w:val="008539ED"/>
    <w:rsid w:val="00AC6167"/>
    <w:rsid w:val="00C33721"/>
    <w:rsid w:val="00E33569"/>
    <w:rsid w:val="00ED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69524"/>
  <w15:chartTrackingRefBased/>
  <w15:docId w15:val="{DBA696D0-469E-1E47-960B-19BEA4ED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14:ligatures w14:val="standardContextual"/>
    </w:rPr>
  </w:style>
  <w:style w:type="paragraph" w:styleId="Heading3">
    <w:name w:val="heading 3"/>
    <w:basedOn w:val="Normal"/>
    <w:link w:val="Heading3Char"/>
    <w:uiPriority w:val="9"/>
    <w:semiHidden/>
    <w:unhideWhenUsed/>
    <w:qFormat/>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kern w:val="0"/>
      <w:sz w:val="27"/>
      <w:szCs w:val="27"/>
      <w14:ligatures w14:val="none"/>
    </w:rPr>
  </w:style>
  <w:style w:type="paragraph" w:customStyle="1" w:styleId="msonormal0">
    <w:name w:val="msonormal"/>
    <w:basedOn w:val="Normal"/>
    <w:uiPriority w:val="99"/>
    <w:semiHidden/>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Shiiki</dc:creator>
  <cp:keywords/>
  <dc:description/>
  <cp:lastModifiedBy>Rik Shiiki</cp:lastModifiedBy>
  <cp:revision>7</cp:revision>
  <cp:lastPrinted>2023-08-23T04:34:00Z</cp:lastPrinted>
  <dcterms:created xsi:type="dcterms:W3CDTF">2023-08-26T21:39:00Z</dcterms:created>
  <dcterms:modified xsi:type="dcterms:W3CDTF">2024-08-24T20:01:00Z</dcterms:modified>
</cp:coreProperties>
</file>